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C2FD0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49E345F5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2EFFAA89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213E1E24" w14:textId="16B81D30" w:rsidR="00C27B23" w:rsidRPr="0041405A" w:rsidRDefault="0048249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Indicare la data di svolgimento della rilevazione nel formato </w:t>
      </w:r>
      <w:r w:rsidR="00FA727C">
        <w:rPr>
          <w:rFonts w:ascii="Titillium" w:hAnsi="Titillium"/>
          <w:sz w:val="20"/>
          <w:szCs w:val="20"/>
        </w:rPr>
        <w:t>14</w:t>
      </w:r>
      <w:r w:rsidRPr="0041405A">
        <w:rPr>
          <w:rFonts w:ascii="Titillium" w:hAnsi="Titillium"/>
          <w:sz w:val="20"/>
          <w:szCs w:val="20"/>
        </w:rPr>
        <w:t>/</w:t>
      </w:r>
      <w:r w:rsidR="001E7C04">
        <w:rPr>
          <w:rFonts w:ascii="Titillium" w:hAnsi="Titillium"/>
          <w:sz w:val="20"/>
          <w:szCs w:val="20"/>
        </w:rPr>
        <w:t>06/2021</w:t>
      </w:r>
    </w:p>
    <w:p w14:paraId="671712C8" w14:textId="60603897" w:rsidR="00C27B23" w:rsidRDefault="00FC790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</w:t>
      </w:r>
      <w:r w:rsidR="0048249A" w:rsidRPr="0041405A">
        <w:rPr>
          <w:rFonts w:ascii="Titillium" w:hAnsi="Titillium"/>
          <w:sz w:val="20"/>
          <w:szCs w:val="20"/>
        </w:rPr>
        <w:t xml:space="preserve">ndicare la </w:t>
      </w:r>
      <w:r w:rsidR="0048249A" w:rsidRPr="0041405A">
        <w:rPr>
          <w:rFonts w:ascii="Titillium" w:hAnsi="Titillium"/>
          <w:sz w:val="20"/>
          <w:szCs w:val="20"/>
          <w:u w:val="single"/>
        </w:rPr>
        <w:t>data di inizio e di fine</w:t>
      </w:r>
      <w:r w:rsidRPr="0041405A">
        <w:rPr>
          <w:rFonts w:ascii="Titillium" w:hAnsi="Titillium"/>
          <w:sz w:val="20"/>
          <w:szCs w:val="20"/>
        </w:rPr>
        <w:t xml:space="preserve"> della rilevazione</w:t>
      </w:r>
      <w:r w:rsidR="00955140" w:rsidRPr="0041405A">
        <w:rPr>
          <w:rFonts w:ascii="Titillium" w:hAnsi="Titillium"/>
          <w:sz w:val="20"/>
          <w:szCs w:val="20"/>
        </w:rPr>
        <w:t>.</w:t>
      </w:r>
    </w:p>
    <w:p w14:paraId="6667F5FC" w14:textId="0DAE79A2" w:rsidR="001E7C04" w:rsidRPr="0041405A" w:rsidRDefault="001E7C04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>1</w:t>
      </w:r>
      <w:r w:rsidR="00EA6BED">
        <w:rPr>
          <w:rFonts w:ascii="Titillium" w:hAnsi="Titillium"/>
          <w:sz w:val="20"/>
          <w:szCs w:val="20"/>
        </w:rPr>
        <w:t>3</w:t>
      </w:r>
      <w:r>
        <w:rPr>
          <w:rFonts w:ascii="Titillium" w:hAnsi="Titillium"/>
          <w:sz w:val="20"/>
          <w:szCs w:val="20"/>
        </w:rPr>
        <w:t>/05/2021-</w:t>
      </w:r>
      <w:r w:rsidR="00FA727C">
        <w:rPr>
          <w:rFonts w:ascii="Titillium" w:hAnsi="Titillium"/>
          <w:sz w:val="20"/>
          <w:szCs w:val="20"/>
        </w:rPr>
        <w:t>14</w:t>
      </w:r>
      <w:r>
        <w:rPr>
          <w:rFonts w:ascii="Titillium" w:hAnsi="Titillium"/>
          <w:sz w:val="20"/>
          <w:szCs w:val="20"/>
        </w:rPr>
        <w:t>/06/2021</w:t>
      </w:r>
    </w:p>
    <w:p w14:paraId="7B387C56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4106EED8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4205BB32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26DA3E19" w14:textId="446146CC" w:rsidR="00C27B23" w:rsidRPr="0041405A" w:rsidRDefault="00A35665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N/A</w:t>
      </w:r>
    </w:p>
    <w:p w14:paraId="1D8CF989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444DB5F1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7449A8BA" w14:textId="51101186" w:rsidR="00C27B23" w:rsidRPr="0041405A" w:rsidRDefault="001E7C04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L</w:t>
      </w:r>
      <w:r w:rsidR="0048249A" w:rsidRPr="0041405A">
        <w:rPr>
          <w:rFonts w:ascii="Titillium" w:hAnsi="Titillium"/>
          <w:sz w:val="20"/>
          <w:szCs w:val="20"/>
        </w:rPr>
        <w:t>a rilevazione</w:t>
      </w:r>
      <w:r>
        <w:rPr>
          <w:rFonts w:ascii="Titillium" w:hAnsi="Titillium"/>
          <w:sz w:val="20"/>
          <w:szCs w:val="20"/>
        </w:rPr>
        <w:t xml:space="preserve"> è stata condotta con le seguenti modalità:</w:t>
      </w:r>
    </w:p>
    <w:p w14:paraId="737B4119" w14:textId="50F60C62" w:rsidR="00C27B23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</w:t>
      </w:r>
      <w:r w:rsidR="00FA727C">
        <w:rPr>
          <w:rFonts w:ascii="Titillium" w:hAnsi="Titillium"/>
          <w:sz w:val="20"/>
          <w:szCs w:val="20"/>
        </w:rPr>
        <w:t>;</w:t>
      </w:r>
    </w:p>
    <w:p w14:paraId="0A45DCD4" w14:textId="1C7226FC" w:rsidR="00FA727C" w:rsidRPr="0041405A" w:rsidRDefault="00FA727C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scambio informativo dei monitoraggi effettuati sul sito mediante </w:t>
      </w:r>
      <w:r w:rsidR="00EA6BED">
        <w:rPr>
          <w:rFonts w:ascii="Titillium" w:hAnsi="Titillium"/>
          <w:sz w:val="20"/>
          <w:szCs w:val="20"/>
        </w:rPr>
        <w:t>il RPCT</w:t>
      </w:r>
    </w:p>
    <w:p w14:paraId="5A7D3F96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11FD3FBA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3B827B11" w14:textId="0F418144" w:rsidR="00C27B23" w:rsidRPr="001E7C04" w:rsidRDefault="001E7C04">
      <w:pPr>
        <w:spacing w:line="360" w:lineRule="auto"/>
        <w:rPr>
          <w:rFonts w:ascii="Titillium" w:hAnsi="Titillium"/>
          <w:bCs/>
          <w:sz w:val="20"/>
          <w:szCs w:val="20"/>
        </w:rPr>
      </w:pPr>
      <w:r w:rsidRPr="001E7C04">
        <w:rPr>
          <w:rFonts w:ascii="Titillium" w:hAnsi="Titillium"/>
          <w:bCs/>
          <w:sz w:val="20"/>
          <w:szCs w:val="20"/>
        </w:rPr>
        <w:t>Nessuno</w:t>
      </w:r>
    </w:p>
    <w:p w14:paraId="17B8135F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0BCBCEF9" w14:textId="5F08D136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704EF7B4" w14:textId="76976E11" w:rsidR="001E7C04" w:rsidRPr="001E7C04" w:rsidRDefault="001E7C04">
      <w:pPr>
        <w:spacing w:line="360" w:lineRule="auto"/>
        <w:rPr>
          <w:rFonts w:ascii="Titillium" w:hAnsi="Titillium"/>
          <w:bCs/>
          <w:iCs/>
          <w:sz w:val="20"/>
          <w:szCs w:val="20"/>
        </w:rPr>
      </w:pPr>
      <w:r w:rsidRPr="001E7C04">
        <w:rPr>
          <w:rFonts w:ascii="Titillium" w:hAnsi="Titillium"/>
          <w:bCs/>
          <w:iCs/>
          <w:sz w:val="20"/>
          <w:szCs w:val="20"/>
        </w:rPr>
        <w:t>Nessuna</w:t>
      </w:r>
    </w:p>
    <w:sectPr w:rsidR="001E7C04" w:rsidRPr="001E7C04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2343C" w14:textId="77777777" w:rsidR="00BB75AC" w:rsidRDefault="00BB75AC">
      <w:pPr>
        <w:spacing w:after="0" w:line="240" w:lineRule="auto"/>
      </w:pPr>
      <w:r>
        <w:separator/>
      </w:r>
    </w:p>
  </w:endnote>
  <w:endnote w:type="continuationSeparator" w:id="0">
    <w:p w14:paraId="25DAD08C" w14:textId="77777777" w:rsidR="00BB75AC" w:rsidRDefault="00BB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A3E90" w14:textId="77777777" w:rsidR="00BB75AC" w:rsidRDefault="00BB75AC">
      <w:pPr>
        <w:spacing w:after="0" w:line="240" w:lineRule="auto"/>
      </w:pPr>
      <w:r>
        <w:separator/>
      </w:r>
    </w:p>
  </w:footnote>
  <w:footnote w:type="continuationSeparator" w:id="0">
    <w:p w14:paraId="1403794C" w14:textId="77777777" w:rsidR="00BB75AC" w:rsidRDefault="00BB7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0F57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7D3E2377" wp14:editId="53E39280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126BF3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10C41FF9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4F0B4D00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14:paraId="7F95E604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34A632AC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F2C0E"/>
    <w:rsid w:val="0016468A"/>
    <w:rsid w:val="001B2DC5"/>
    <w:rsid w:val="001E7C04"/>
    <w:rsid w:val="0024134D"/>
    <w:rsid w:val="002C572E"/>
    <w:rsid w:val="00397CF6"/>
    <w:rsid w:val="003E1CF5"/>
    <w:rsid w:val="0041405A"/>
    <w:rsid w:val="00416AD0"/>
    <w:rsid w:val="0048249A"/>
    <w:rsid w:val="004833D5"/>
    <w:rsid w:val="004F18CD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35665"/>
    <w:rsid w:val="00A52DF7"/>
    <w:rsid w:val="00AF790D"/>
    <w:rsid w:val="00BB75AC"/>
    <w:rsid w:val="00C27B23"/>
    <w:rsid w:val="00C32BE7"/>
    <w:rsid w:val="00D27496"/>
    <w:rsid w:val="00EA6BED"/>
    <w:rsid w:val="00FA727C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442C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Davide Stevanin</cp:lastModifiedBy>
  <cp:revision>5</cp:revision>
  <cp:lastPrinted>2018-02-28T15:30:00Z</cp:lastPrinted>
  <dcterms:created xsi:type="dcterms:W3CDTF">2021-06-05T19:58:00Z</dcterms:created>
  <dcterms:modified xsi:type="dcterms:W3CDTF">2021-06-14T15:50:00Z</dcterms:modified>
</cp:coreProperties>
</file>